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BE" w:rsidRDefault="002019D9">
      <w:pPr>
        <w:spacing w:line="240" w:lineRule="atLeast"/>
        <w:jc w:val="left"/>
        <w:outlineLvl w:val="0"/>
        <w:rPr>
          <w:b/>
        </w:rPr>
      </w:pPr>
      <w:r>
        <w:rPr>
          <w:b/>
        </w:rPr>
        <w:t>Das alles erwartet Sie:</w:t>
      </w:r>
    </w:p>
    <w:p w:rsidR="00457CBE" w:rsidRDefault="002019D9">
      <w:pPr>
        <w:spacing w:line="240" w:lineRule="atLeast"/>
        <w:jc w:val="left"/>
        <w:outlineLvl w:val="0"/>
        <w:rPr>
          <w:b/>
        </w:rPr>
      </w:pPr>
      <w:r w:rsidRPr="007E494C">
        <w:rPr>
          <w:b/>
        </w:rPr>
        <w:t>San Diego</w:t>
      </w:r>
    </w:p>
    <w:p w:rsidR="00457CBE" w:rsidRDefault="002019D9">
      <w:r>
        <w:t xml:space="preserve">Am Vormittag des ersten Tages findet der Bustransfer zu einigen bedeutenden Sehenswürdigkeiten statt. Nachmittags lernen Sie das bekannteste Einkaufszentrum Kaliforniens kennen. </w:t>
      </w:r>
    </w:p>
    <w:p w:rsidR="00457CBE" w:rsidRDefault="002019D9">
      <w:r>
        <w:t>Für den heutigen Tag halten wir eine Tageskarte für den San Diego Old Town Trolley für Sie bereit. Diese altmodi</w:t>
      </w:r>
      <w:r>
        <w:softHyphen/>
        <w:t>schen Straßenbahnwagen sind San Diegos Antwort auf San Franciscos Cable Cars. Für den Abend empfehlen wir ei</w:t>
      </w:r>
      <w:r>
        <w:softHyphen/>
        <w:t>nen Besuch von Sea World.</w:t>
      </w:r>
    </w:p>
    <w:p w:rsidR="00457CBE" w:rsidRDefault="002019D9">
      <w:pPr>
        <w:jc w:val="left"/>
        <w:outlineLvl w:val="0"/>
        <w:rPr>
          <w:b/>
        </w:rPr>
      </w:pPr>
      <w:r w:rsidRPr="007E494C">
        <w:rPr>
          <w:b/>
        </w:rPr>
        <w:t>Palm Springs</w:t>
      </w:r>
    </w:p>
    <w:p w:rsidR="00457CBE" w:rsidRDefault="002019D9">
      <w:r>
        <w:t>Am sechsten Tag versetzt Sie ein Besuch der letzten aktiven Goldminen Südkaliforniens zurück in die gu</w:t>
      </w:r>
      <w:r>
        <w:softHyphen/>
        <w:t>te alte Zeit. Der an</w:t>
      </w:r>
      <w:r>
        <w:softHyphen/>
        <w:t>schlie</w:t>
      </w:r>
      <w:r>
        <w:softHyphen/>
        <w:t>ßende Abstecher in die Wüste wird Sie verzaubern.</w:t>
      </w:r>
    </w:p>
    <w:p w:rsidR="00457CBE" w:rsidRDefault="002019D9">
      <w:r>
        <w:t>Den letzten Tag können Sie zum Entspannen nutzen. Für die ganz Aktiven empfehlen wir einen Besuch der Joshua Tree Monuments mit seinen Yukkas und Kakteen.</w:t>
      </w:r>
    </w:p>
    <w:p w:rsidR="00457CBE" w:rsidRDefault="008B36B6">
      <w:pPr>
        <w:spacing w:line="240" w:lineRule="atLeast"/>
        <w:jc w:val="left"/>
        <w:rPr>
          <w:b/>
        </w:rPr>
      </w:pPr>
      <w:r w:rsidRPr="007E494C">
        <w:rPr>
          <w:b/>
        </w:rPr>
        <w:t>Los Angeles</w:t>
      </w:r>
    </w:p>
    <w:p w:rsidR="00457CBE" w:rsidRDefault="008B36B6">
      <w:pPr>
        <w:spacing w:line="240" w:lineRule="atLeast"/>
        <w:jc w:val="left"/>
      </w:pPr>
      <w:r>
        <w:t xml:space="preserve">Für den </w:t>
      </w:r>
      <w:r w:rsidR="002019D9">
        <w:t>zweiten</w:t>
      </w:r>
      <w:r>
        <w:t xml:space="preserve"> Tag haben wir kein großes Programm vorgesehen. Wir möchten Ihnen die Möglichkeit geben, sich vom langen Flug zu erholen und sich mit der Umgebung vertraut zu machen. Nach Überga</w:t>
      </w:r>
      <w:r>
        <w:softHyphen/>
        <w:t xml:space="preserve">be des Mietfahrzeuges können Sie Ihre Zimmer im Hotel </w:t>
      </w:r>
      <w:r w:rsidRPr="00706B33">
        <w:t>HOLLYWOOD ROOSEVELT</w:t>
      </w:r>
      <w:r>
        <w:t xml:space="preserve"> beziehen.</w:t>
      </w:r>
    </w:p>
    <w:p w:rsidR="00457CBE" w:rsidRDefault="008B36B6">
      <w:r w:rsidRPr="00706B33">
        <w:t xml:space="preserve">Am </w:t>
      </w:r>
      <w:r w:rsidR="002019D9">
        <w:t>dritten</w:t>
      </w:r>
      <w:r w:rsidRPr="00706B33">
        <w:t xml:space="preserve"> Tag laden wir Sie zu einer Stadtrundfahrt ein. Sie erleben Downtown Los Angeles, Olvera Street, die Altstadt, Chinatown, Sunset Boulevard und vieles mehr. Geplant ist für den </w:t>
      </w:r>
      <w:r w:rsidR="002019D9">
        <w:t>vierten</w:t>
      </w:r>
      <w:r w:rsidRPr="00706B33">
        <w:t xml:space="preserve"> Tag ein Ausflug nach Disneyland. Alternativ bieten wir Ihnen einen Sonnentag am Strand von Santa Monica. Der Vormittag des </w:t>
      </w:r>
      <w:r w:rsidR="002019D9">
        <w:t>fünften</w:t>
      </w:r>
      <w:r w:rsidRPr="00706B33">
        <w:t xml:space="preserve"> Tages steht zur freien Verfügung. Am Nachmittag bieten wir Ihnen einen Be</w:t>
      </w:r>
      <w:r w:rsidRPr="00706B33">
        <w:softHyphen/>
        <w:t>such der be</w:t>
      </w:r>
      <w:r w:rsidRPr="00706B33">
        <w:softHyphen/>
        <w:t xml:space="preserve">kannten UNIVERSAL FILMSTUDIOS mit einem Blick hinter die Kulissen. </w:t>
      </w:r>
    </w:p>
    <w:p w:rsidR="00457CBE" w:rsidRDefault="00457CBE"/>
    <w:p w:rsidR="00457CBE" w:rsidRDefault="00F63260">
      <w:hyperlink w:anchor="Lösung" w:history="1">
        <w:r w:rsidR="007E494C" w:rsidRPr="003779DC">
          <w:rPr>
            <w:rStyle w:val="Hyperlink"/>
          </w:rPr>
          <w:t>Lösung:</w:t>
        </w:r>
      </w:hyperlink>
    </w:p>
    <w:p w:rsidR="00457CBE" w:rsidRDefault="00F6326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.3pt;margin-top:20pt;width:387pt;height:163.8pt;z-index:251657216" fillcolor="#ff9">
            <v:textbox style="mso-next-textbox:#_x0000_s1028">
              <w:txbxContent>
                <w:p w:rsidR="00457CBE" w:rsidRDefault="00BF366D">
                  <w:pPr>
                    <w:spacing w:after="160"/>
                    <w:rPr>
                      <w:b/>
                      <w:color w:val="0000FF"/>
                    </w:rPr>
                  </w:pPr>
                  <w:r w:rsidRPr="007E494C">
                    <w:rPr>
                      <w:b/>
                      <w:color w:val="0000FF"/>
                    </w:rPr>
                    <w:t xml:space="preserve">Aufgaben zur </w:t>
                  </w:r>
                  <w:r w:rsidR="0091526A" w:rsidRPr="007E494C">
                    <w:rPr>
                      <w:b/>
                      <w:color w:val="0000FF"/>
                    </w:rPr>
                    <w:t>Formatierung</w:t>
                  </w:r>
                  <w:r w:rsidRPr="007E494C">
                    <w:rPr>
                      <w:b/>
                      <w:color w:val="0000FF"/>
                    </w:rPr>
                    <w:t>:</w:t>
                  </w:r>
                </w:p>
                <w:p w:rsidR="00457CBE" w:rsidRDefault="00706B33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Überschriften</w:t>
                  </w:r>
                  <w:r w:rsidR="007E494C">
                    <w:rPr>
                      <w:color w:val="0000FF"/>
                    </w:rPr>
                    <w:t xml:space="preserve"> (fett geschrieben)</w:t>
                  </w:r>
                  <w:r w:rsidRPr="007E494C">
                    <w:rPr>
                      <w:color w:val="0000FF"/>
                    </w:rPr>
                    <w:t xml:space="preserve"> sollen </w:t>
                  </w:r>
                  <w:r w:rsidR="00EB331E" w:rsidRPr="007E494C">
                    <w:rPr>
                      <w:color w:val="0000FF"/>
                    </w:rPr>
                    <w:t xml:space="preserve">in größerer Schrift </w:t>
                  </w:r>
                  <w:r w:rsidR="007E494C">
                    <w:rPr>
                      <w:color w:val="0000FF"/>
                    </w:rPr>
                    <w:t xml:space="preserve">(16Pt) </w:t>
                  </w:r>
                  <w:r w:rsidR="00EB331E" w:rsidRPr="007E494C">
                    <w:rPr>
                      <w:color w:val="0000FF"/>
                    </w:rPr>
                    <w:t xml:space="preserve">erscheinen und </w:t>
                  </w:r>
                  <w:r w:rsidRPr="007E494C">
                    <w:rPr>
                      <w:color w:val="0000FF"/>
                    </w:rPr>
                    <w:t>in der Mitte der Zeilen stehen.</w:t>
                  </w:r>
                </w:p>
                <w:p w:rsidR="00457CBE" w:rsidRDefault="00EB331E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Schrift ist zu eng. Sorgen Sie dafür, dass die einzelnen Buchstaben etwas weiter auseinander stehen</w:t>
                  </w:r>
                </w:p>
                <w:p w:rsidR="00457CBE" w:rsidRDefault="00BF366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 xml:space="preserve">Die erste Zeile </w:t>
                  </w:r>
                  <w:r w:rsidR="00706B33" w:rsidRPr="007E494C">
                    <w:rPr>
                      <w:color w:val="0000FF"/>
                    </w:rPr>
                    <w:t>jedes Text-Absatzes sollen um 1 cm eingerückt werden</w:t>
                  </w:r>
                </w:p>
                <w:p w:rsidR="00457CBE" w:rsidRDefault="00BF366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Absätze sollen alle 0,7 cm Abstand voneinander haben</w:t>
                  </w:r>
                  <w:r w:rsidR="007E494C">
                    <w:rPr>
                      <w:color w:val="0000FF"/>
                    </w:rPr>
                    <w:t>.</w:t>
                  </w:r>
                </w:p>
                <w:p w:rsidR="00457CBE" w:rsidRDefault="00BF366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Palm Springs soll am Anfang einer neuen Seite stehen</w:t>
                  </w:r>
                </w:p>
                <w:p w:rsidR="00457CBE" w:rsidRDefault="00BF366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San Diego und Palm Springs sollen immer auf der gleichen Seite stehen.</w:t>
                  </w:r>
                </w:p>
                <w:p w:rsidR="00457CBE" w:rsidRDefault="00457CBE"/>
              </w:txbxContent>
            </v:textbox>
            <w10:wrap type="square"/>
          </v:shape>
        </w:pict>
      </w:r>
      <w:r w:rsidR="007E494C">
        <w:br w:type="page"/>
      </w:r>
      <w:bookmarkStart w:id="0" w:name="Lösung"/>
      <w:r w:rsidR="007E494C">
        <w:lastRenderedPageBreak/>
        <w:t>Lösung:</w:t>
      </w:r>
      <w:bookmarkEnd w:id="0"/>
    </w:p>
    <w:p w:rsidR="00457CBE" w:rsidRDefault="002019D9">
      <w:pPr>
        <w:spacing w:after="397" w:line="24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Das alles erwartet Sie:</w:t>
      </w:r>
    </w:p>
    <w:p w:rsidR="00457CBE" w:rsidRDefault="002019D9">
      <w:pPr>
        <w:spacing w:after="397" w:line="240" w:lineRule="atLeast"/>
        <w:jc w:val="center"/>
        <w:outlineLvl w:val="0"/>
        <w:rPr>
          <w:b/>
          <w:spacing w:val="60"/>
          <w:sz w:val="28"/>
          <w:szCs w:val="28"/>
        </w:rPr>
      </w:pPr>
      <w:r w:rsidRPr="007E494C">
        <w:rPr>
          <w:b/>
          <w:spacing w:val="60"/>
          <w:sz w:val="28"/>
          <w:szCs w:val="28"/>
        </w:rPr>
        <w:t>San Diego</w:t>
      </w:r>
    </w:p>
    <w:p w:rsidR="00457CBE" w:rsidRDefault="002019D9">
      <w:pPr>
        <w:spacing w:after="397" w:line="240" w:lineRule="atLeast"/>
        <w:ind w:firstLine="567"/>
        <w:jc w:val="left"/>
        <w:rPr>
          <w:spacing w:val="60"/>
        </w:rPr>
      </w:pPr>
      <w:r w:rsidRPr="007E494C">
        <w:rPr>
          <w:spacing w:val="60"/>
        </w:rPr>
        <w:t xml:space="preserve">Am Vormittag des </w:t>
      </w:r>
      <w:r>
        <w:rPr>
          <w:spacing w:val="60"/>
        </w:rPr>
        <w:t>ersten</w:t>
      </w:r>
      <w:r w:rsidRPr="007E494C">
        <w:rPr>
          <w:spacing w:val="60"/>
        </w:rPr>
        <w:t xml:space="preserve"> Tages findet der Bustransfer zu einigen bedeutenden Sehenswürdigkeiten statt. Nachmittags lernen Sie das bekannteste Einkaufszentrum Kaliforniens kennen. </w:t>
      </w:r>
    </w:p>
    <w:p w:rsidR="00457CBE" w:rsidRDefault="002019D9">
      <w:pPr>
        <w:spacing w:after="397"/>
        <w:rPr>
          <w:spacing w:val="60"/>
        </w:rPr>
      </w:pPr>
      <w:r w:rsidRPr="007E494C">
        <w:rPr>
          <w:spacing w:val="60"/>
        </w:rPr>
        <w:t>Für den heutigen Tag halten wir eine Tageskarte für den San Diego Old Town Trolley für Sie bereit. Diese altmodi</w:t>
      </w:r>
      <w:r w:rsidRPr="007E494C">
        <w:rPr>
          <w:spacing w:val="60"/>
        </w:rPr>
        <w:softHyphen/>
        <w:t>schen Straßenbahnwagen sind San Diegos Antwort auf San Franciscos Cable Cars. Für den Abend empfehlen wir ei</w:t>
      </w:r>
      <w:r w:rsidRPr="007E494C">
        <w:rPr>
          <w:spacing w:val="60"/>
        </w:rPr>
        <w:softHyphen/>
        <w:t>nen Besuch von Sea World.</w:t>
      </w:r>
    </w:p>
    <w:p w:rsidR="00457CBE" w:rsidRDefault="007E494C">
      <w:pPr>
        <w:spacing w:after="397" w:line="240" w:lineRule="atLeast"/>
        <w:jc w:val="center"/>
        <w:outlineLvl w:val="0"/>
        <w:rPr>
          <w:b/>
          <w:spacing w:val="60"/>
          <w:sz w:val="28"/>
          <w:szCs w:val="28"/>
        </w:rPr>
      </w:pPr>
      <w:r w:rsidRPr="007E494C">
        <w:rPr>
          <w:b/>
          <w:spacing w:val="60"/>
          <w:sz w:val="28"/>
          <w:szCs w:val="28"/>
        </w:rPr>
        <w:t>Los Angeles</w:t>
      </w:r>
    </w:p>
    <w:p w:rsidR="00457CBE" w:rsidRDefault="007E494C">
      <w:pPr>
        <w:spacing w:after="397" w:line="240" w:lineRule="atLeast"/>
        <w:ind w:firstLine="567"/>
        <w:jc w:val="left"/>
        <w:rPr>
          <w:spacing w:val="60"/>
        </w:rPr>
      </w:pPr>
      <w:r w:rsidRPr="007E494C">
        <w:rPr>
          <w:spacing w:val="60"/>
        </w:rPr>
        <w:t xml:space="preserve">Für den </w:t>
      </w:r>
      <w:r w:rsidR="002019D9">
        <w:rPr>
          <w:spacing w:val="60"/>
        </w:rPr>
        <w:t>zweiten</w:t>
      </w:r>
      <w:r w:rsidRPr="007E494C">
        <w:rPr>
          <w:spacing w:val="60"/>
        </w:rPr>
        <w:t xml:space="preserve"> Tag haben wir kein großes Programm vorgesehen. Wir möchten Ihnen die Möglichkeit geben, sich vom langen Flug zu erholen und sich mit der Umgebung vertraut zu machen. Nach Überga</w:t>
      </w:r>
      <w:r w:rsidRPr="007E494C">
        <w:rPr>
          <w:spacing w:val="60"/>
        </w:rPr>
        <w:softHyphen/>
        <w:t>be des Mietfahrzeuges können Sie Ihre Zimmer im Hotel HOLLYWOOD ROOSEVELT beziehen.</w:t>
      </w:r>
    </w:p>
    <w:p w:rsidR="00457CBE" w:rsidRDefault="00F63260">
      <w:pPr>
        <w:spacing w:after="397"/>
        <w:ind w:firstLine="567"/>
        <w:rPr>
          <w:spacing w:val="60"/>
        </w:rPr>
      </w:pPr>
      <w:r>
        <w:rPr>
          <w:spacing w:val="60"/>
        </w:rPr>
        <w:pict>
          <v:shape id="_x0000_s1030" type="#_x0000_t202" style="position:absolute;left:0;text-align:left;margin-left:73.3pt;margin-top:130.5pt;width:387pt;height:246.25pt;z-index:251658240" fillcolor="#ff9">
            <v:textbox style="mso-next-textbox:#_x0000_s1030">
              <w:txbxContent>
                <w:p w:rsidR="00457CBE" w:rsidRDefault="002019D9">
                  <w:pPr>
                    <w:spacing w:after="160"/>
                    <w:rPr>
                      <w:b/>
                      <w:color w:val="0000FF"/>
                    </w:rPr>
                  </w:pPr>
                  <w:r w:rsidRPr="007E494C">
                    <w:rPr>
                      <w:b/>
                      <w:color w:val="0000FF"/>
                    </w:rPr>
                    <w:t>Aufgaben zur Formatieung: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Überschriften</w:t>
                  </w:r>
                  <w:r>
                    <w:rPr>
                      <w:color w:val="0000FF"/>
                    </w:rPr>
                    <w:t xml:space="preserve"> (fett geschrieben)</w:t>
                  </w:r>
                  <w:r w:rsidRPr="007E494C">
                    <w:rPr>
                      <w:color w:val="0000FF"/>
                    </w:rPr>
                    <w:t xml:space="preserve"> sollen in größerer Schrift </w:t>
                  </w:r>
                  <w:r>
                    <w:rPr>
                      <w:color w:val="0000FF"/>
                    </w:rPr>
                    <w:t xml:space="preserve">(16Pt) </w:t>
                  </w:r>
                  <w:r w:rsidRPr="007E494C">
                    <w:rPr>
                      <w:color w:val="0000FF"/>
                    </w:rPr>
                    <w:t>erscheinen und in der Mitte der Zeilen stehen.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Schrift ist zu eng. Sorgen Sie dafür, dass die einzelnen Buchstaben etwas weiter auseinander stehen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erste Zeile jedes Text-Absatzes sollen um 1 cm eingerückt werden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Die Absätze sollen alle 0,7 cm Abstand voneinander haben</w:t>
                  </w:r>
                  <w:r>
                    <w:rPr>
                      <w:color w:val="0000FF"/>
                    </w:rPr>
                    <w:t>.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 w:rsidRPr="007E494C">
                    <w:rPr>
                      <w:color w:val="0000FF"/>
                    </w:rPr>
                    <w:t>Palm Springs soll am Anfang einer neuen Seite stehen</w:t>
                  </w:r>
                </w:p>
                <w:p w:rsidR="00457CBE" w:rsidRDefault="0091526A">
                  <w:pPr>
                    <w:rPr>
                      <w:b/>
                      <w:caps/>
                      <w:color w:val="99CC00"/>
                    </w:rPr>
                  </w:pPr>
                  <w:r w:rsidRPr="0091526A">
                    <w:rPr>
                      <w:color w:val="92D050"/>
                    </w:rPr>
                    <w:t>Register</w:t>
                  </w:r>
                  <w:r>
                    <w:rPr>
                      <w:b/>
                      <w:caps/>
                      <w:color w:val="99CC00"/>
                    </w:rPr>
                    <w:t xml:space="preserve"> START, </w:t>
                  </w:r>
                  <w:r w:rsidRPr="0091526A">
                    <w:rPr>
                      <w:color w:val="92D050"/>
                    </w:rPr>
                    <w:t>Gruppe</w:t>
                  </w:r>
                  <w:r w:rsidR="002019D9" w:rsidRPr="003779DC">
                    <w:rPr>
                      <w:b/>
                      <w:caps/>
                      <w:color w:val="99CC00"/>
                    </w:rPr>
                    <w:t xml:space="preserve"> ABSATZ</w:t>
                  </w:r>
                  <w:r>
                    <w:rPr>
                      <w:b/>
                      <w:caps/>
                      <w:color w:val="99CC00"/>
                    </w:rPr>
                    <w:t>, Startprogramm</w:t>
                  </w:r>
                  <w:r w:rsidR="002019D9" w:rsidRPr="003779DC">
                    <w:rPr>
                      <w:b/>
                      <w:caps/>
                      <w:color w:val="99CC00"/>
                    </w:rPr>
                    <w:t xml:space="preserve"> – Zeilen-und Seitenumbruch – Seitenumbruch oberhalb</w:t>
                  </w:r>
                </w:p>
                <w:p w:rsidR="00457CBE" w:rsidRDefault="002019D9">
                  <w:pPr>
                    <w:numPr>
                      <w:ilvl w:val="0"/>
                      <w:numId w:val="2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Alternativ zu 5.: </w:t>
                  </w:r>
                  <w:r w:rsidRPr="007E494C">
                    <w:rPr>
                      <w:color w:val="0000FF"/>
                    </w:rPr>
                    <w:t>San Diego und Palm Springs sollen immer auf der gleichen Seite stehen.</w:t>
                  </w:r>
                </w:p>
                <w:p w:rsidR="00457CBE" w:rsidRDefault="002019D9">
                  <w:pPr>
                    <w:rPr>
                      <w:b/>
                      <w:caps/>
                      <w:color w:val="99CC00"/>
                    </w:rPr>
                  </w:pPr>
                  <w:r w:rsidRPr="003779DC">
                    <w:rPr>
                      <w:b/>
                      <w:color w:val="99CC00"/>
                    </w:rPr>
                    <w:t xml:space="preserve">Beide Absätze erhalten die Attribute </w:t>
                  </w:r>
                  <w:r w:rsidRPr="003779DC">
                    <w:rPr>
                      <w:b/>
                      <w:caps/>
                      <w:color w:val="99CC00"/>
                    </w:rPr>
                    <w:t>Zeilen nicht trennen</w:t>
                  </w:r>
                  <w:r w:rsidRPr="003779DC">
                    <w:rPr>
                      <w:b/>
                      <w:color w:val="99CC00"/>
                    </w:rPr>
                    <w:t xml:space="preserve"> und </w:t>
                  </w:r>
                  <w:r w:rsidRPr="003779DC">
                    <w:rPr>
                      <w:b/>
                      <w:caps/>
                      <w:color w:val="99CC00"/>
                    </w:rPr>
                    <w:t>Absätze nicht trennen.</w:t>
                  </w:r>
                </w:p>
                <w:p w:rsidR="00457CBE" w:rsidRDefault="00457CBE">
                  <w:pPr>
                    <w:rPr>
                      <w:b/>
                      <w:caps/>
                      <w:color w:val="99CC00"/>
                    </w:rPr>
                  </w:pPr>
                </w:p>
                <w:p w:rsidR="00457CBE" w:rsidRDefault="002019D9">
                  <w:pPr>
                    <w:rPr>
                      <w:b/>
                      <w:color w:val="99CC00"/>
                    </w:rPr>
                  </w:pPr>
                  <w:r w:rsidRPr="003779DC">
                    <w:rPr>
                      <w:b/>
                      <w:color w:val="99CC00"/>
                    </w:rPr>
                    <w:t>So können Sie die Formate des Lösungstextes ermitteln:</w:t>
                  </w:r>
                </w:p>
                <w:p w:rsidR="00457CBE" w:rsidRDefault="009C42D3">
                  <w:pPr>
                    <w:rPr>
                      <w:b/>
                      <w:color w:val="99CC00"/>
                    </w:rPr>
                  </w:pPr>
                  <w:r>
                    <w:rPr>
                      <w:b/>
                      <w:color w:val="99CC00"/>
                    </w:rPr>
                    <w:t>Markieren Sie einen Text und betätigen Shift+F1</w:t>
                  </w:r>
                </w:p>
              </w:txbxContent>
            </v:textbox>
          </v:shape>
        </w:pict>
      </w:r>
      <w:r w:rsidR="007E494C" w:rsidRPr="007E494C">
        <w:rPr>
          <w:spacing w:val="60"/>
        </w:rPr>
        <w:t xml:space="preserve">Am </w:t>
      </w:r>
      <w:r w:rsidR="002019D9">
        <w:rPr>
          <w:spacing w:val="60"/>
        </w:rPr>
        <w:t>dritten</w:t>
      </w:r>
      <w:r w:rsidR="007E494C" w:rsidRPr="007E494C">
        <w:rPr>
          <w:spacing w:val="60"/>
        </w:rPr>
        <w:t xml:space="preserve"> Tag laden wir Sie zu einer Stadtrundfahrt ein. Sie erleben Downtown Los Angeles, Olvera Street, die Altstadt, Chinatown, Sunset Boulevard und vieles mehr. Geplant ist für den </w:t>
      </w:r>
      <w:r w:rsidR="002019D9">
        <w:rPr>
          <w:spacing w:val="60"/>
        </w:rPr>
        <w:t>vierten</w:t>
      </w:r>
      <w:r w:rsidR="007E494C" w:rsidRPr="007E494C">
        <w:rPr>
          <w:spacing w:val="60"/>
        </w:rPr>
        <w:t xml:space="preserve"> Tag ein Ausflug nach Disneyland. Alternativ bieten wir Ihnen einen Sonnentag am Strand von Santa Monica. Der Vormittag des </w:t>
      </w:r>
      <w:r w:rsidR="002019D9">
        <w:rPr>
          <w:spacing w:val="60"/>
        </w:rPr>
        <w:t>fünften</w:t>
      </w:r>
      <w:r w:rsidR="007E494C" w:rsidRPr="007E494C">
        <w:rPr>
          <w:spacing w:val="60"/>
        </w:rPr>
        <w:t xml:space="preserve"> Tages steht zur freien Verfügung. Am Nachmittag bieten wir Ihnen einen Be</w:t>
      </w:r>
      <w:r w:rsidR="007E494C" w:rsidRPr="007E494C">
        <w:rPr>
          <w:spacing w:val="60"/>
        </w:rPr>
        <w:softHyphen/>
        <w:t>such der be</w:t>
      </w:r>
      <w:r w:rsidR="007E494C" w:rsidRPr="007E494C">
        <w:rPr>
          <w:spacing w:val="60"/>
        </w:rPr>
        <w:softHyphen/>
        <w:t xml:space="preserve">kannten UNIVERSAL FILMSTUDIOS mit einem Blick hinter die Kulissen. </w:t>
      </w:r>
    </w:p>
    <w:p w:rsidR="00457CBE" w:rsidRDefault="007E494C">
      <w:pPr>
        <w:pageBreakBefore/>
        <w:spacing w:after="397"/>
        <w:jc w:val="center"/>
        <w:outlineLvl w:val="0"/>
        <w:rPr>
          <w:b/>
          <w:spacing w:val="60"/>
          <w:sz w:val="28"/>
          <w:szCs w:val="28"/>
        </w:rPr>
      </w:pPr>
      <w:r w:rsidRPr="007E494C">
        <w:rPr>
          <w:b/>
          <w:spacing w:val="60"/>
          <w:sz w:val="28"/>
          <w:szCs w:val="28"/>
        </w:rPr>
        <w:lastRenderedPageBreak/>
        <w:t>Palm Springs</w:t>
      </w:r>
    </w:p>
    <w:p w:rsidR="00457CBE" w:rsidRDefault="007E494C">
      <w:pPr>
        <w:spacing w:after="397" w:line="240" w:lineRule="atLeast"/>
        <w:ind w:firstLine="567"/>
        <w:jc w:val="left"/>
        <w:rPr>
          <w:spacing w:val="60"/>
        </w:rPr>
      </w:pPr>
      <w:r w:rsidRPr="007E494C">
        <w:rPr>
          <w:spacing w:val="60"/>
        </w:rPr>
        <w:t xml:space="preserve">Am </w:t>
      </w:r>
      <w:r w:rsidR="002019D9">
        <w:rPr>
          <w:spacing w:val="60"/>
        </w:rPr>
        <w:t>sechsten</w:t>
      </w:r>
      <w:r w:rsidRPr="007E494C">
        <w:rPr>
          <w:spacing w:val="60"/>
        </w:rPr>
        <w:t xml:space="preserve"> Tag versetzt Sie ein Besuch der letzten aktiven Goldminen Südkaliforniens zurück in die gu</w:t>
      </w:r>
      <w:r w:rsidRPr="007E494C">
        <w:rPr>
          <w:spacing w:val="60"/>
        </w:rPr>
        <w:softHyphen/>
        <w:t>te alte Zeit. Der an</w:t>
      </w:r>
      <w:r w:rsidRPr="007E494C">
        <w:rPr>
          <w:spacing w:val="60"/>
        </w:rPr>
        <w:softHyphen/>
        <w:t>schlie</w:t>
      </w:r>
      <w:r w:rsidRPr="007E494C">
        <w:rPr>
          <w:spacing w:val="60"/>
        </w:rPr>
        <w:softHyphen/>
        <w:t>ßende Abstecher in die Wüste wird Sie verzaubern.</w:t>
      </w:r>
    </w:p>
    <w:p w:rsidR="00457CBE" w:rsidRDefault="007E494C">
      <w:pPr>
        <w:spacing w:after="397" w:line="240" w:lineRule="atLeast"/>
        <w:ind w:firstLine="567"/>
        <w:jc w:val="left"/>
        <w:rPr>
          <w:spacing w:val="60"/>
        </w:rPr>
      </w:pPr>
      <w:r w:rsidRPr="007E494C">
        <w:rPr>
          <w:spacing w:val="60"/>
        </w:rPr>
        <w:t>Den letzten Tag können Sie zum Entspannen nutzen. Für die ganz Aktiven empfehlen wir einen Besuch der Joshua Tree Monuments mit seinen Yukkas und Kakteen.</w:t>
      </w:r>
    </w:p>
    <w:p w:rsidR="00457CBE" w:rsidRDefault="00457CBE"/>
    <w:sectPr w:rsidR="00457CBE" w:rsidSect="00457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548" w:right="1134" w:bottom="1021" w:left="1134" w:header="680" w:footer="567" w:gutter="0"/>
      <w:paperSrc w:first="1" w:other="1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7E5" w:rsidRDefault="006F47E5">
      <w:r>
        <w:separator/>
      </w:r>
    </w:p>
  </w:endnote>
  <w:endnote w:type="continuationSeparator" w:id="1">
    <w:p w:rsidR="006F47E5" w:rsidRDefault="006F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amas">
    <w:charset w:val="00"/>
    <w:family w:val="swiss"/>
    <w:pitch w:val="variable"/>
    <w:sig w:usb0="00000003" w:usb1="00000000" w:usb2="00000000" w:usb3="00000000" w:csb0="00000001" w:csb1="00000000"/>
  </w:font>
  <w:font w:name="Vivienn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E" w:rsidRDefault="00F6326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B36B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57CBE" w:rsidRDefault="00457CBE">
    <w:pPr>
      <w:pStyle w:val="Fuzeile"/>
      <w:pBdr>
        <w:top w:val="single" w:sz="18" w:space="1" w:color="C0C0C0"/>
      </w:pBdr>
      <w:tabs>
        <w:tab w:val="clear" w:pos="8505"/>
      </w:tabs>
      <w:ind w:left="-851" w:right="9668"/>
      <w:jc w:val="center"/>
      <w:rPr>
        <w:i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E" w:rsidRDefault="00457CBE">
    <w:pPr>
      <w:pBdr>
        <w:top w:val="single" w:sz="18" w:space="1" w:color="C0C0C0"/>
      </w:pBdr>
      <w:ind w:left="9640" w:right="-823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E" w:rsidRDefault="00457CBE">
    <w:pPr>
      <w:pStyle w:val="Fuzeile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7E5" w:rsidRDefault="006F47E5">
      <w:r>
        <w:separator/>
      </w:r>
    </w:p>
  </w:footnote>
  <w:footnote w:type="continuationSeparator" w:id="1">
    <w:p w:rsidR="006F47E5" w:rsidRDefault="006F4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88" w:type="dxa"/>
      <w:tblLayout w:type="fixed"/>
      <w:tblCellMar>
        <w:left w:w="70" w:type="dxa"/>
        <w:right w:w="70" w:type="dxa"/>
      </w:tblCellMar>
      <w:tblLook w:val="04A0"/>
    </w:tblPr>
    <w:tblGrid>
      <w:gridCol w:w="862"/>
      <w:gridCol w:w="9355"/>
    </w:tblGrid>
    <w:tr w:rsidR="008B36B6">
      <w:trPr>
        <w:cantSplit/>
      </w:trPr>
      <w:tc>
        <w:tcPr>
          <w:tcW w:w="862" w:type="dxa"/>
          <w:tcBorders>
            <w:bottom w:val="single" w:sz="24" w:space="0" w:color="C0C0C0"/>
          </w:tcBorders>
        </w:tcPr>
        <w:p w:rsidR="00457CBE" w:rsidRDefault="008B36B6">
          <w:pPr>
            <w:pStyle w:val="Kopfzeile"/>
            <w:spacing w:line="480" w:lineRule="atLeast"/>
            <w:ind w:right="29"/>
            <w:jc w:val="left"/>
            <w:rPr>
              <w:rFonts w:ascii="Arial" w:hAnsi="Arial"/>
            </w:rPr>
          </w:pPr>
          <w:r>
            <w:rPr>
              <w:rFonts w:ascii="Arial" w:hAnsi="Arial"/>
              <w:b/>
              <w:position w:val="-4"/>
              <w:sz w:val="40"/>
            </w:rPr>
            <w:t>3</w:t>
          </w:r>
        </w:p>
      </w:tc>
      <w:tc>
        <w:tcPr>
          <w:tcW w:w="9355" w:type="dxa"/>
          <w:tcBorders>
            <w:bottom w:val="single" w:sz="24" w:space="0" w:color="C0C0C0"/>
          </w:tcBorders>
        </w:tcPr>
        <w:p w:rsidR="00457CBE" w:rsidRDefault="008B36B6">
          <w:pPr>
            <w:pStyle w:val="Kopfzeile"/>
            <w:spacing w:line="480" w:lineRule="atLeast"/>
            <w:ind w:right="63"/>
            <w:rPr>
              <w:rFonts w:ascii="Arial" w:hAnsi="Arial"/>
            </w:rPr>
          </w:pPr>
          <w:r>
            <w:rPr>
              <w:rFonts w:ascii="Arial" w:hAnsi="Arial"/>
            </w:rPr>
            <w:t>Programmname</w:t>
          </w:r>
        </w:p>
      </w:tc>
    </w:tr>
  </w:tbl>
  <w:p w:rsidR="00457CBE" w:rsidRDefault="00457CB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E" w:rsidRDefault="00ED69E6">
    <w:pPr>
      <w:pStyle w:val="Kopfzeile"/>
      <w:tabs>
        <w:tab w:val="clear" w:pos="8504"/>
      </w:tabs>
      <w:ind w:right="-284"/>
      <w:jc w:val="left"/>
    </w:pPr>
    <w:hyperlink r:id="rId1" w:history="1">
      <w:r>
        <w:rPr>
          <w:rStyle w:val="Hyperlink"/>
          <w:rFonts w:ascii="Times New Roman" w:hAnsi="Times New Roman"/>
        </w:rPr>
        <w:t>Mehr Word im Web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905" w:type="dxa"/>
      <w:tblLayout w:type="fixed"/>
      <w:tblCellMar>
        <w:left w:w="70" w:type="dxa"/>
        <w:right w:w="70" w:type="dxa"/>
      </w:tblCellMar>
      <w:tblLook w:val="04A0"/>
    </w:tblPr>
    <w:tblGrid>
      <w:gridCol w:w="988"/>
      <w:gridCol w:w="9323"/>
    </w:tblGrid>
    <w:tr w:rsidR="008B36B6">
      <w:trPr>
        <w:cantSplit/>
      </w:trPr>
      <w:tc>
        <w:tcPr>
          <w:tcW w:w="988" w:type="dxa"/>
          <w:tcBorders>
            <w:bottom w:val="single" w:sz="24" w:space="0" w:color="C0C0C0"/>
          </w:tcBorders>
        </w:tcPr>
        <w:p w:rsidR="00457CBE" w:rsidRDefault="008B36B6">
          <w:pPr>
            <w:pStyle w:val="Kopfzeile"/>
            <w:spacing w:line="240" w:lineRule="auto"/>
          </w:pPr>
          <w:r>
            <w:rPr>
              <w:b/>
              <w:sz w:val="36"/>
            </w:rPr>
            <w:t xml:space="preserve">  3</w:t>
          </w:r>
        </w:p>
      </w:tc>
      <w:tc>
        <w:tcPr>
          <w:tcW w:w="9323" w:type="dxa"/>
          <w:tcBorders>
            <w:bottom w:val="single" w:sz="24" w:space="0" w:color="C0C0C0"/>
          </w:tcBorders>
        </w:tcPr>
        <w:p w:rsidR="00457CBE" w:rsidRDefault="008B36B6">
          <w:pPr>
            <w:pStyle w:val="Kopfzeile"/>
          </w:pPr>
          <w:r>
            <w:t>Programmname</w:t>
          </w:r>
        </w:p>
      </w:tc>
    </w:tr>
  </w:tbl>
  <w:p w:rsidR="00457CBE" w:rsidRDefault="00457CBE">
    <w:pPr>
      <w:pStyle w:val="Kopfzeile"/>
      <w:spacing w:line="24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061"/>
    <w:multiLevelType w:val="hybridMultilevel"/>
    <w:tmpl w:val="AC20D1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C83143"/>
    <w:multiLevelType w:val="hybridMultilevel"/>
    <w:tmpl w:val="12BC32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embedSystemFonts/>
  <w:attachedTemplate r:id="rId1"/>
  <w:stylePaneFormatFilter w:val="3F0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66D"/>
    <w:rsid w:val="002019D9"/>
    <w:rsid w:val="003779DC"/>
    <w:rsid w:val="00457CBE"/>
    <w:rsid w:val="006E093B"/>
    <w:rsid w:val="006F47E5"/>
    <w:rsid w:val="00706B33"/>
    <w:rsid w:val="007E494C"/>
    <w:rsid w:val="008B36B6"/>
    <w:rsid w:val="0091526A"/>
    <w:rsid w:val="009C42D3"/>
    <w:rsid w:val="00AC08F8"/>
    <w:rsid w:val="00BA270F"/>
    <w:rsid w:val="00BF366D"/>
    <w:rsid w:val="00DC01DE"/>
    <w:rsid w:val="00DF1FA0"/>
    <w:rsid w:val="00EB331E"/>
    <w:rsid w:val="00ED69E6"/>
    <w:rsid w:val="00F6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494C"/>
    <w:pPr>
      <w:jc w:val="both"/>
    </w:pPr>
  </w:style>
  <w:style w:type="paragraph" w:styleId="berschrift1">
    <w:name w:val="heading 1"/>
    <w:basedOn w:val="Standard"/>
    <w:next w:val="Standard"/>
    <w:qFormat/>
    <w:rsid w:val="00457CBE"/>
    <w:pPr>
      <w:keepNext/>
      <w:spacing w:before="240" w:after="60"/>
      <w:outlineLvl w:val="0"/>
    </w:pPr>
    <w:rPr>
      <w:rFonts w:ascii="Arial" w:hAnsi="Arial"/>
      <w:b/>
      <w:i/>
      <w:kern w:val="28"/>
      <w:sz w:val="40"/>
    </w:rPr>
  </w:style>
  <w:style w:type="paragraph" w:styleId="berschrift2">
    <w:name w:val="heading 2"/>
    <w:basedOn w:val="Standard"/>
    <w:next w:val="Standard"/>
    <w:qFormat/>
    <w:rsid w:val="00457CBE"/>
    <w:pPr>
      <w:keepNext/>
      <w:spacing w:line="240" w:lineRule="atLeast"/>
      <w:jc w:val="right"/>
      <w:outlineLvl w:val="1"/>
    </w:pPr>
    <w:rPr>
      <w:b/>
      <w:i/>
      <w:sz w:val="32"/>
    </w:rPr>
  </w:style>
  <w:style w:type="paragraph" w:styleId="berschrift3">
    <w:name w:val="heading 3"/>
    <w:basedOn w:val="Standard"/>
    <w:next w:val="Standard"/>
    <w:qFormat/>
    <w:rsid w:val="00457CBE"/>
    <w:pPr>
      <w:keepNext/>
      <w:spacing w:line="240" w:lineRule="atLeast"/>
      <w:outlineLvl w:val="2"/>
    </w:pPr>
    <w:rPr>
      <w:b/>
      <w:i/>
      <w:sz w:val="32"/>
    </w:rPr>
  </w:style>
  <w:style w:type="paragraph" w:styleId="berschrift4">
    <w:name w:val="heading 4"/>
    <w:basedOn w:val="Standard"/>
    <w:next w:val="Standard"/>
    <w:qFormat/>
    <w:rsid w:val="00457CBE"/>
    <w:pPr>
      <w:keepNext/>
      <w:jc w:val="left"/>
      <w:outlineLvl w:val="3"/>
    </w:pPr>
    <w:rPr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57CBE"/>
    <w:pPr>
      <w:pBdr>
        <w:top w:val="single" w:sz="6" w:space="1" w:color="auto"/>
      </w:pBdr>
      <w:tabs>
        <w:tab w:val="right" w:pos="8505"/>
      </w:tabs>
      <w:spacing w:line="220" w:lineRule="atLeast"/>
    </w:pPr>
    <w:rPr>
      <w:rFonts w:ascii="Univers" w:hAnsi="Univers"/>
      <w:i/>
      <w:sz w:val="18"/>
    </w:rPr>
  </w:style>
  <w:style w:type="paragraph" w:styleId="Kopfzeile">
    <w:name w:val="header"/>
    <w:basedOn w:val="Standard"/>
    <w:rsid w:val="00457CBE"/>
    <w:pPr>
      <w:tabs>
        <w:tab w:val="center" w:pos="4252"/>
        <w:tab w:val="right" w:pos="8504"/>
      </w:tabs>
      <w:spacing w:line="288" w:lineRule="exact"/>
      <w:ind w:right="31"/>
      <w:jc w:val="right"/>
    </w:pPr>
    <w:rPr>
      <w:rFonts w:ascii="Univers" w:hAnsi="Univers"/>
      <w:color w:val="FF0000"/>
    </w:rPr>
  </w:style>
  <w:style w:type="character" w:styleId="Seitenzahl">
    <w:name w:val="page number"/>
    <w:basedOn w:val="Absatz-Standardschriftart"/>
    <w:rsid w:val="00457CBE"/>
  </w:style>
  <w:style w:type="paragraph" w:customStyle="1" w:styleId="Bildlegende">
    <w:name w:val="Bildlegende"/>
    <w:basedOn w:val="Standard"/>
    <w:rsid w:val="00457CBE"/>
    <w:pPr>
      <w:spacing w:before="60" w:after="1" w:line="220" w:lineRule="atLeast"/>
      <w:ind w:left="1134" w:hanging="1134"/>
    </w:pPr>
    <w:rPr>
      <w:rFonts w:ascii="Arial" w:hAnsi="Arial"/>
      <w:i/>
      <w:sz w:val="18"/>
    </w:rPr>
  </w:style>
  <w:style w:type="paragraph" w:customStyle="1" w:styleId="BaHAM">
    <w:name w:val="BaHAM"/>
    <w:basedOn w:val="Standard"/>
    <w:rsid w:val="00457CBE"/>
    <w:pPr>
      <w:spacing w:line="240" w:lineRule="atLeast"/>
      <w:ind w:right="4536"/>
      <w:jc w:val="left"/>
    </w:pPr>
    <w:rPr>
      <w:rFonts w:ascii="Arial MT Black" w:hAnsi="Arial MT Black"/>
      <w:b/>
      <w:sz w:val="36"/>
    </w:rPr>
  </w:style>
  <w:style w:type="character" w:customStyle="1" w:styleId="Test">
    <w:name w:val="Test"/>
    <w:basedOn w:val="Absatz-Standardschriftart"/>
    <w:rsid w:val="00457CBE"/>
    <w:rPr>
      <w:rFonts w:ascii="Algerian" w:hAnsi="Algerian"/>
      <w:sz w:val="28"/>
    </w:rPr>
  </w:style>
  <w:style w:type="paragraph" w:styleId="Titel">
    <w:name w:val="Title"/>
    <w:basedOn w:val="Standard"/>
    <w:qFormat/>
    <w:rsid w:val="00457CBE"/>
    <w:pPr>
      <w:spacing w:line="240" w:lineRule="atLeast"/>
      <w:jc w:val="center"/>
    </w:pPr>
    <w:rPr>
      <w:rFonts w:ascii="Bahamas" w:hAnsi="Bahamas"/>
      <w:b/>
      <w:sz w:val="36"/>
    </w:rPr>
  </w:style>
  <w:style w:type="character" w:customStyle="1" w:styleId="Sun">
    <w:name w:val="Sun"/>
    <w:basedOn w:val="Absatz-Standardschriftart"/>
    <w:rsid w:val="00457CBE"/>
    <w:rPr>
      <w:rFonts w:ascii="Vivienne" w:hAnsi="Vivienne"/>
      <w:b/>
      <w:sz w:val="24"/>
    </w:rPr>
  </w:style>
  <w:style w:type="paragraph" w:styleId="Blocktext">
    <w:name w:val="Block Text"/>
    <w:basedOn w:val="Standard"/>
    <w:rsid w:val="00457CBE"/>
    <w:pPr>
      <w:ind w:left="709" w:right="2409" w:hanging="709"/>
    </w:pPr>
    <w:rPr>
      <w:rFonts w:ascii="Arial" w:hAnsi="Arial"/>
    </w:rPr>
  </w:style>
  <w:style w:type="paragraph" w:styleId="Textkrper-Zeileneinzug">
    <w:name w:val="Body Text Indent"/>
    <w:basedOn w:val="Standard"/>
    <w:rsid w:val="00457CBE"/>
    <w:pPr>
      <w:ind w:firstLine="567"/>
    </w:pPr>
    <w:rPr>
      <w:rFonts w:ascii="Tahoma" w:hAnsi="Tahoma"/>
      <w:sz w:val="18"/>
    </w:rPr>
  </w:style>
  <w:style w:type="paragraph" w:styleId="Textkrper">
    <w:name w:val="Body Text"/>
    <w:basedOn w:val="Standard"/>
    <w:rsid w:val="00457CBE"/>
    <w:pPr>
      <w:jc w:val="right"/>
    </w:pPr>
    <w:rPr>
      <w:rFonts w:ascii="Tahoma" w:hAnsi="Tahoma"/>
      <w:sz w:val="18"/>
    </w:rPr>
  </w:style>
  <w:style w:type="paragraph" w:styleId="Textkrper-Einzug2">
    <w:name w:val="Body Text Indent 2"/>
    <w:basedOn w:val="Standard"/>
    <w:rsid w:val="00457CBE"/>
    <w:pPr>
      <w:ind w:left="567"/>
    </w:pPr>
  </w:style>
  <w:style w:type="paragraph" w:styleId="Textkrper2">
    <w:name w:val="Body Text 2"/>
    <w:basedOn w:val="Standard"/>
    <w:rsid w:val="00457CBE"/>
    <w:pPr>
      <w:jc w:val="left"/>
    </w:pPr>
    <w:rPr>
      <w:rFonts w:ascii="Courier New" w:hAnsi="Courier New"/>
    </w:rPr>
  </w:style>
  <w:style w:type="paragraph" w:styleId="Dokumentstruktur">
    <w:name w:val="Document Map"/>
    <w:basedOn w:val="Standard"/>
    <w:semiHidden/>
    <w:rsid w:val="007E494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779DC"/>
    <w:rPr>
      <w:color w:val="0000FF"/>
      <w:u w:val="single"/>
    </w:rPr>
  </w:style>
  <w:style w:type="character" w:styleId="BesuchterHyperlink">
    <w:name w:val="FollowedHyperlink"/>
    <w:basedOn w:val="Absatz-Standardschriftart"/>
    <w:rsid w:val="003779D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anw\msof95\Templates\Vor95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Vor95.dot</Template>
  <TotalTime>0</TotalTime>
  <Pages>3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 West, Formatierungsaufgaben</vt:lpstr>
    </vt:vector>
  </TitlesOfParts>
  <Company>Unbekannte Organisation</Company>
  <LinksUpToDate>false</LinksUpToDate>
  <CharactersWithSpaces>3197</CharactersWithSpaces>
  <SharedDoc>false</SharedDoc>
  <HLinks>
    <vt:vector size="6" baseType="variant">
      <vt:variant>
        <vt:i4>14942321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West, Formatierungsaufgaben</dc:title>
  <dc:subject/>
  <dc:creator>© Helmut Mittelbach</dc:creator>
  <cp:keywords/>
  <dc:description/>
  <cp:lastModifiedBy>Helmut</cp:lastModifiedBy>
  <cp:revision>3</cp:revision>
  <cp:lastPrinted>1601-01-01T00:00:00Z</cp:lastPrinted>
  <dcterms:created xsi:type="dcterms:W3CDTF">2007-04-14T12:01:00Z</dcterms:created>
  <dcterms:modified xsi:type="dcterms:W3CDTF">2008-01-12T10:09:00Z</dcterms:modified>
</cp:coreProperties>
</file>